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6" w:rsidRDefault="00353DD6" w:rsidP="00353DD6">
      <w:pPr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РОССИЙСКАЯ ФЕДЕРАЦИЯ</w:t>
      </w:r>
    </w:p>
    <w:p w:rsidR="00353DD6" w:rsidRDefault="00353DD6" w:rsidP="00353DD6">
      <w:pPr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БРЯНСКАЯ ОБЛАСТЬ ТРУБЧЕВСКИЙ РАЙОН</w:t>
      </w:r>
    </w:p>
    <w:p w:rsidR="00353DD6" w:rsidRDefault="00353DD6" w:rsidP="00353DD6">
      <w:pPr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БЕЛОБЕРЕЗКОВСКАЯ ПОСЕЛКОВАЯ АДМИНИСТРАЦИЯ</w:t>
      </w:r>
    </w:p>
    <w:p w:rsidR="00353DD6" w:rsidRDefault="00353DD6" w:rsidP="00353DD6">
      <w:pPr>
        <w:jc w:val="center"/>
        <w:rPr>
          <w:b/>
          <w:color w:val="595959"/>
          <w:sz w:val="28"/>
          <w:szCs w:val="28"/>
        </w:rPr>
      </w:pPr>
    </w:p>
    <w:p w:rsidR="00353DD6" w:rsidRDefault="00353DD6" w:rsidP="00353DD6">
      <w:pPr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ПОСТАНОВЛЕНИЕ</w:t>
      </w:r>
    </w:p>
    <w:p w:rsidR="00353DD6" w:rsidRPr="007B5F94" w:rsidRDefault="00353DD6" w:rsidP="00353DD6">
      <w:pPr>
        <w:jc w:val="both"/>
        <w:rPr>
          <w:sz w:val="36"/>
          <w:szCs w:val="36"/>
          <w:u w:val="single"/>
        </w:rPr>
      </w:pPr>
    </w:p>
    <w:p w:rsidR="00353DD6" w:rsidRPr="007B5F94" w:rsidRDefault="00353DD6" w:rsidP="00353DD6">
      <w:pPr>
        <w:jc w:val="both"/>
        <w:rPr>
          <w:u w:val="single"/>
        </w:rPr>
      </w:pPr>
    </w:p>
    <w:p w:rsidR="00353DD6" w:rsidRPr="007B5F94" w:rsidRDefault="00E75F98" w:rsidP="00353DD6">
      <w:pPr>
        <w:autoSpaceDE w:val="0"/>
        <w:autoSpaceDN w:val="0"/>
        <w:adjustRightInd w:val="0"/>
      </w:pPr>
      <w:r>
        <w:t xml:space="preserve">от 15.03.2022 г. № </w:t>
      </w:r>
      <w:r w:rsidR="009A6959">
        <w:t>18/1</w:t>
      </w:r>
    </w:p>
    <w:p w:rsidR="00353DD6" w:rsidRPr="007B5F94" w:rsidRDefault="00353DD6" w:rsidP="00353DD6">
      <w:pPr>
        <w:autoSpaceDE w:val="0"/>
        <w:autoSpaceDN w:val="0"/>
        <w:adjustRightInd w:val="0"/>
      </w:pPr>
      <w:r w:rsidRPr="007B5F94">
        <w:t>п.г.т. Белая Березка</w:t>
      </w:r>
    </w:p>
    <w:p w:rsidR="00353DD6" w:rsidRPr="007B5F94" w:rsidRDefault="00353DD6" w:rsidP="00353DD6">
      <w:pPr>
        <w:autoSpaceDE w:val="0"/>
        <w:autoSpaceDN w:val="0"/>
        <w:adjustRightInd w:val="0"/>
        <w:ind w:firstLine="540"/>
      </w:pPr>
    </w:p>
    <w:p w:rsidR="00353DD6" w:rsidRPr="007B5F94" w:rsidRDefault="00353DD6" w:rsidP="0057269E">
      <w:pPr>
        <w:widowControl w:val="0"/>
        <w:autoSpaceDE w:val="0"/>
        <w:autoSpaceDN w:val="0"/>
        <w:adjustRightInd w:val="0"/>
        <w:ind w:right="4393"/>
        <w:jc w:val="both"/>
        <w:rPr>
          <w:bCs/>
        </w:rPr>
      </w:pPr>
      <w:r w:rsidRPr="007B5F94">
        <w:rPr>
          <w:bCs/>
        </w:rPr>
        <w:t>Об утверждении порядка размещения сведений о доходах, расходах, об имуществе и обязательствах имущественного</w:t>
      </w:r>
      <w:r w:rsidR="0057269E">
        <w:rPr>
          <w:bCs/>
        </w:rPr>
        <w:t xml:space="preserve"> </w:t>
      </w:r>
      <w:r w:rsidRPr="007B5F94">
        <w:rPr>
          <w:bCs/>
        </w:rPr>
        <w:t>характера 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</w:p>
    <w:p w:rsidR="00353DD6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B5F94">
          <w:t>2008 г</w:t>
        </w:r>
      </w:smartTag>
      <w:r w:rsidRPr="007B5F94">
        <w:t xml:space="preserve">. N 273-ФЗ                 «О противодействии коррупции»,  </w:t>
      </w:r>
    </w:p>
    <w:p w:rsidR="00E75F98" w:rsidRPr="007B5F94" w:rsidRDefault="00E75F98" w:rsidP="00353DD6">
      <w:pPr>
        <w:widowControl w:val="0"/>
        <w:autoSpaceDE w:val="0"/>
        <w:autoSpaceDN w:val="0"/>
        <w:adjustRightInd w:val="0"/>
        <w:ind w:firstLine="709"/>
        <w:jc w:val="both"/>
      </w:pPr>
    </w:p>
    <w:p w:rsidR="00353DD6" w:rsidRDefault="00353DD6" w:rsidP="00353DD6">
      <w:pPr>
        <w:widowControl w:val="0"/>
        <w:autoSpaceDE w:val="0"/>
        <w:autoSpaceDN w:val="0"/>
        <w:adjustRightInd w:val="0"/>
        <w:jc w:val="both"/>
      </w:pPr>
      <w:r w:rsidRPr="007B5F94">
        <w:t>ПОСТАНОВЛЯЮ:</w:t>
      </w:r>
    </w:p>
    <w:p w:rsidR="00E75F98" w:rsidRPr="007B5F94" w:rsidRDefault="00E75F98" w:rsidP="00353DD6">
      <w:pPr>
        <w:widowControl w:val="0"/>
        <w:autoSpaceDE w:val="0"/>
        <w:autoSpaceDN w:val="0"/>
        <w:adjustRightInd w:val="0"/>
        <w:jc w:val="both"/>
      </w:pP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1. Утвердить прилагаемый </w:t>
      </w:r>
      <w:hyperlink r:id="rId4" w:anchor="Par71" w:history="1">
        <w:r w:rsidRPr="007B5F94">
          <w:t>порядок</w:t>
        </w:r>
      </w:hyperlink>
      <w:r w:rsidRPr="007B5F94">
        <w:rPr>
          <w:bCs/>
        </w:rPr>
        <w:t>размещения сведений о доходах, 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Pr="007B5F94">
        <w:t>.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2. Признать утратившими силу постановления Белоберезковской поселковой администрации: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B5F94">
        <w:t xml:space="preserve">             - от </w:t>
      </w:r>
      <w:r w:rsidR="00E75F98">
        <w:t>19</w:t>
      </w:r>
      <w:r w:rsidRPr="007B5F94">
        <w:t xml:space="preserve"> февраля 20</w:t>
      </w:r>
      <w:r w:rsidR="00E75F98">
        <w:t>20</w:t>
      </w:r>
      <w:r w:rsidRPr="007B5F94">
        <w:t xml:space="preserve"> года № </w:t>
      </w:r>
      <w:r w:rsidR="00E75F98">
        <w:t>16</w:t>
      </w:r>
      <w:r w:rsidRPr="007B5F94">
        <w:t xml:space="preserve"> «</w:t>
      </w:r>
      <w:r w:rsidRPr="007B5F94">
        <w:rPr>
          <w:bCs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сведений общероссийским средствам массовой информации для опубликования»;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3. Настоящее постановление довести до сведения муниципальных служащих Белоберезковской поселковой администрации, разместить на официальном сайте администрации Трубчевского муниципального района в сети «Интернет».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4. </w:t>
      </w:r>
      <w:proofErr w:type="gramStart"/>
      <w:r w:rsidRPr="007B5F94">
        <w:t>Контроль за</w:t>
      </w:r>
      <w:proofErr w:type="gramEnd"/>
      <w:r w:rsidRPr="007B5F94">
        <w:t xml:space="preserve"> исполнением настоящего постановления оставляю за собой.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</w:p>
    <w:p w:rsidR="00353DD6" w:rsidRPr="007B5F94" w:rsidRDefault="00353DD6" w:rsidP="00353DD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53DD6" w:rsidRPr="007B5F94" w:rsidRDefault="00353DD6" w:rsidP="00353DD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53DD6" w:rsidRPr="007B5F94" w:rsidRDefault="00353DD6" w:rsidP="00353DD6">
      <w:pPr>
        <w:autoSpaceDE w:val="0"/>
        <w:autoSpaceDN w:val="0"/>
        <w:adjustRightInd w:val="0"/>
        <w:ind w:firstLine="540"/>
        <w:jc w:val="both"/>
        <w:rPr>
          <w:b/>
        </w:rPr>
      </w:pPr>
      <w:r w:rsidRPr="007B5F94">
        <w:rPr>
          <w:b/>
        </w:rPr>
        <w:t xml:space="preserve"> Глава Белоберезковской</w:t>
      </w:r>
    </w:p>
    <w:p w:rsidR="00353DD6" w:rsidRPr="007B5F94" w:rsidRDefault="00353DD6" w:rsidP="00353DD6">
      <w:pPr>
        <w:jc w:val="both"/>
      </w:pPr>
      <w:r w:rsidRPr="007B5F94">
        <w:rPr>
          <w:b/>
        </w:rPr>
        <w:t xml:space="preserve">          поселковой администрации</w:t>
      </w:r>
      <w:r w:rsidRPr="007B5F94">
        <w:rPr>
          <w:b/>
        </w:rPr>
        <w:tab/>
      </w:r>
      <w:r w:rsidRPr="007B5F94">
        <w:rPr>
          <w:b/>
        </w:rPr>
        <w:tab/>
        <w:t xml:space="preserve">                                      И.Ф. Садовская</w:t>
      </w:r>
    </w:p>
    <w:p w:rsidR="00353DD6" w:rsidRPr="007B5F94" w:rsidRDefault="00353DD6" w:rsidP="00353DD6">
      <w:pPr>
        <w:jc w:val="both"/>
        <w:rPr>
          <w:sz w:val="26"/>
          <w:szCs w:val="26"/>
        </w:rPr>
      </w:pPr>
    </w:p>
    <w:p w:rsidR="00353DD6" w:rsidRPr="007B5F94" w:rsidRDefault="00353DD6" w:rsidP="00353DD6">
      <w:pPr>
        <w:jc w:val="right"/>
      </w:pPr>
    </w:p>
    <w:p w:rsidR="00353DD6" w:rsidRPr="007B5F94" w:rsidRDefault="00353DD6" w:rsidP="00353DD6">
      <w:pPr>
        <w:jc w:val="right"/>
      </w:pPr>
    </w:p>
    <w:p w:rsidR="00353DD6" w:rsidRPr="007B5F94" w:rsidRDefault="00353DD6" w:rsidP="00353DD6">
      <w:pPr>
        <w:jc w:val="right"/>
      </w:pPr>
    </w:p>
    <w:p w:rsidR="00353DD6" w:rsidRPr="007B5F94" w:rsidRDefault="00353DD6" w:rsidP="00353DD6">
      <w:pPr>
        <w:jc w:val="right"/>
      </w:pPr>
    </w:p>
    <w:p w:rsidR="00353DD6" w:rsidRPr="007B5F94" w:rsidRDefault="00353DD6" w:rsidP="0079575F"/>
    <w:p w:rsidR="00353DD6" w:rsidRDefault="00353DD6" w:rsidP="00353DD6">
      <w:pPr>
        <w:jc w:val="right"/>
      </w:pPr>
    </w:p>
    <w:p w:rsidR="00CD5909" w:rsidRPr="007B5F94" w:rsidRDefault="00CD5909" w:rsidP="00353DD6">
      <w:pPr>
        <w:jc w:val="right"/>
      </w:pPr>
      <w:bookmarkStart w:id="0" w:name="_GoBack"/>
      <w:bookmarkEnd w:id="0"/>
    </w:p>
    <w:p w:rsidR="00353DD6" w:rsidRPr="007B5F94" w:rsidRDefault="00353DD6" w:rsidP="00353DD6">
      <w:pPr>
        <w:jc w:val="right"/>
      </w:pPr>
      <w:r w:rsidRPr="007B5F94">
        <w:t>Утвержден</w:t>
      </w:r>
    </w:p>
    <w:p w:rsidR="00353DD6" w:rsidRPr="007B5F94" w:rsidRDefault="00353DD6" w:rsidP="00353DD6">
      <w:pPr>
        <w:jc w:val="right"/>
      </w:pPr>
      <w:r w:rsidRPr="007B5F94">
        <w:t>постановлением Белоберезковской</w:t>
      </w:r>
    </w:p>
    <w:p w:rsidR="00353DD6" w:rsidRPr="007B5F94" w:rsidRDefault="00353DD6" w:rsidP="00353DD6">
      <w:pPr>
        <w:jc w:val="right"/>
      </w:pPr>
      <w:r w:rsidRPr="007B5F94">
        <w:t>поселковой администрации</w:t>
      </w:r>
    </w:p>
    <w:p w:rsidR="00353DD6" w:rsidRPr="007B5F94" w:rsidRDefault="00353DD6" w:rsidP="00353DD6">
      <w:pPr>
        <w:jc w:val="right"/>
      </w:pPr>
      <w:r w:rsidRPr="007B5F94">
        <w:t>от  1</w:t>
      </w:r>
      <w:r w:rsidR="009A6959">
        <w:t>5</w:t>
      </w:r>
      <w:r w:rsidRPr="007B5F94">
        <w:t>.0</w:t>
      </w:r>
      <w:r w:rsidR="00850A44">
        <w:t>3</w:t>
      </w:r>
      <w:r w:rsidRPr="007B5F94">
        <w:t>.202</w:t>
      </w:r>
      <w:r w:rsidR="00850A44">
        <w:t>2</w:t>
      </w:r>
      <w:r w:rsidRPr="007B5F94">
        <w:t xml:space="preserve"> года № </w:t>
      </w:r>
      <w:r w:rsidR="009A6959">
        <w:t>18/1</w:t>
      </w:r>
    </w:p>
    <w:p w:rsidR="00353DD6" w:rsidRPr="007B5F94" w:rsidRDefault="00353DD6" w:rsidP="00353DD6">
      <w:pPr>
        <w:jc w:val="right"/>
      </w:pPr>
    </w:p>
    <w:p w:rsidR="00353DD6" w:rsidRPr="007B5F94" w:rsidRDefault="00353DD6" w:rsidP="00353DD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F94">
        <w:rPr>
          <w:bCs/>
        </w:rPr>
        <w:t>ПОРЯДОК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F94">
        <w:rPr>
          <w:bCs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1. Настоящим порядком устанавливаются обязанности общего отдела Белоберезковской поселковой администрации Трубчевского района (далее – общий отдел, администрация) по размещению сведений о доходах, расходах, об имуществе и обязательствах имущественного характера служащих администрации, их супругов и несовершеннолетних детей в информационно-телекоммуникационной сети "Интернет" на официальном сайте администрации и предоставлению этих </w:t>
      </w:r>
      <w:proofErr w:type="gramStart"/>
      <w:r w:rsidRPr="007B5F94">
        <w:t>сведений</w:t>
      </w:r>
      <w:proofErr w:type="gramEnd"/>
      <w:r w:rsidRPr="007B5F94"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2. </w:t>
      </w:r>
      <w:proofErr w:type="gramStart"/>
      <w:r w:rsidRPr="007B5F94">
        <w:t>На официальном сайте администрации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в) декларированный годовой доход служащего, его супруги (супруга) и несовершеннолетних детей;</w:t>
      </w:r>
    </w:p>
    <w:p w:rsidR="000E4603" w:rsidRPr="000E4603" w:rsidRDefault="000E4603" w:rsidP="000E4603">
      <w:pPr>
        <w:spacing w:after="200" w:line="276" w:lineRule="auto"/>
      </w:pPr>
      <w:r w:rsidRPr="000E4603">
        <w:rPr>
          <w:rFonts w:eastAsia="SimSun"/>
          <w:kern w:val="2"/>
          <w:lang w:eastAsia="zh-CN" w:bidi="hi-IN"/>
        </w:rPr>
        <w:t xml:space="preserve">г) </w:t>
      </w:r>
      <w:r w:rsidRPr="000E4603">
        <w:rPr>
          <w:rFonts w:eastAsia="SimSun"/>
          <w:color w:val="FF0000"/>
          <w:kern w:val="2"/>
          <w:lang w:eastAsia="zh-CN" w:bidi="hi-IN"/>
        </w:rPr>
        <w:t xml:space="preserve">сведения об источниках получения средств, за счет которых </w:t>
      </w:r>
      <w:r w:rsidRPr="000E4603">
        <w:rPr>
          <w:color w:val="FF0000"/>
          <w:shd w:val="clear" w:color="auto" w:fill="FFFFFF"/>
        </w:rPr>
        <w:t xml:space="preserve">совершены сделки (совершена сделка) </w:t>
      </w:r>
      <w:r w:rsidRPr="000E4603">
        <w:rPr>
          <w:rFonts w:eastAsia="SimSun"/>
          <w:color w:val="FF0000"/>
          <w:kern w:val="2"/>
          <w:lang w:eastAsia="zh-CN" w:bidi="hi-IN"/>
        </w:rPr>
        <w:t>по приобретению земельного участка, другого объекта недвижимого имущества, транспортного средства,</w:t>
      </w:r>
      <w:r w:rsidRPr="000E4603">
        <w:rPr>
          <w:color w:val="FF0000"/>
          <w:shd w:val="clear" w:color="auto" w:fill="FFFFFF"/>
        </w:rPr>
        <w:t xml:space="preserve">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eastAsia="SimSun"/>
          <w:color w:val="FF0000"/>
          <w:kern w:val="2"/>
          <w:lang w:eastAsia="zh-CN" w:bidi="hi-IN"/>
        </w:rPr>
        <w:t xml:space="preserve">служащего (работника) </w:t>
      </w:r>
      <w:r w:rsidRPr="000E4603">
        <w:rPr>
          <w:color w:val="FF0000"/>
          <w:shd w:val="clear" w:color="auto" w:fill="FFFFFF"/>
        </w:rPr>
        <w:t>и его супруги (супруга) за три последних года, предшествующих отчетному периоду.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3. В размещаемых на официальном сайте администрации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B5F94">
        <w:lastRenderedPageBreak/>
        <w:t xml:space="preserve">а) иные сведения (кроме указанных в </w:t>
      </w:r>
      <w:hyperlink r:id="rId5" w:anchor="Par86" w:history="1">
        <w:r w:rsidRPr="007B5F94">
          <w:t>пункте 2</w:t>
        </w:r>
      </w:hyperlink>
      <w:r w:rsidRPr="007B5F94"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б) персональные данные супруги (супруга), детей и иных членов семьи служащего;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д) информацию, отнесенную к </w:t>
      </w:r>
      <w:hyperlink r:id="rId6" w:history="1">
        <w:r w:rsidRPr="007B5F94">
          <w:t>государственной тайне</w:t>
        </w:r>
      </w:hyperlink>
      <w:r w:rsidRPr="007B5F94">
        <w:t xml:space="preserve"> или являющуюся </w:t>
      </w:r>
      <w:hyperlink r:id="rId7" w:history="1">
        <w:r w:rsidRPr="007B5F94">
          <w:t>конфиденциальной</w:t>
        </w:r>
      </w:hyperlink>
      <w:r w:rsidRPr="007B5F94">
        <w:t>.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4. </w:t>
      </w:r>
      <w:proofErr w:type="gramStart"/>
      <w:r w:rsidRPr="007B5F94"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86" w:history="1">
        <w:r w:rsidRPr="007B5F94">
          <w:t>пункте 2</w:t>
        </w:r>
      </w:hyperlink>
      <w:r w:rsidRPr="007B5F94"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proofErr w:type="spellStart"/>
      <w:r w:rsidRPr="007B5F94">
        <w:t>официальномсайте</w:t>
      </w:r>
      <w:proofErr w:type="spellEnd"/>
      <w:proofErr w:type="gramEnd"/>
      <w:r w:rsidRPr="007B5F94">
        <w:t xml:space="preserve"> администрации, в которой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5. Размещение на официальном сайте администрации сведений о доходах, расходах, об имуществе и обязательствах имущественного характера, указанных в    </w:t>
      </w:r>
      <w:hyperlink r:id="rId9" w:anchor="Par86" w:history="1">
        <w:r w:rsidRPr="007B5F94">
          <w:t>пункте 2</w:t>
        </w:r>
      </w:hyperlink>
      <w:r w:rsidRPr="007B5F94">
        <w:t xml:space="preserve"> настоящего порядка, представленных лицами, замещающими должности муниципальной службы в администрации, обеспечивается организационно-правовым отделом администрации.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6. Организационно-правовой отдел администрации: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86" w:history="1">
        <w:r w:rsidRPr="007B5F94">
          <w:t>пункте 2</w:t>
        </w:r>
      </w:hyperlink>
      <w:r w:rsidRPr="007B5F94">
        <w:t xml:space="preserve"> настоящего порядка, в том случае, если запрашиваемые сведения отсутствуют на официальном сайте.</w:t>
      </w:r>
    </w:p>
    <w:p w:rsidR="00353DD6" w:rsidRPr="007B5F94" w:rsidRDefault="00353DD6" w:rsidP="00353DD6">
      <w:pPr>
        <w:widowControl w:val="0"/>
        <w:autoSpaceDE w:val="0"/>
        <w:autoSpaceDN w:val="0"/>
        <w:adjustRightInd w:val="0"/>
        <w:ind w:firstLine="709"/>
        <w:jc w:val="both"/>
      </w:pPr>
      <w:r w:rsidRPr="007B5F94">
        <w:t xml:space="preserve">7. </w:t>
      </w:r>
      <w:proofErr w:type="gramStart"/>
      <w:r w:rsidRPr="007B5F94">
        <w:t xml:space="preserve">Муниципальные служащие  общего отдела администрации, обеспечивающие размещение сведений о доходах, расходах, об имуществе и обязательствах имущественного характера на официальном сайте администрации Трубчевского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353DD6" w:rsidRPr="007B5F94" w:rsidRDefault="00353DD6" w:rsidP="00353DD6"/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353DD6" w:rsidRDefault="00353DD6" w:rsidP="00353DD6">
      <w:pPr>
        <w:spacing w:line="276" w:lineRule="auto"/>
        <w:jc w:val="both"/>
        <w:rPr>
          <w:color w:val="000000"/>
          <w:sz w:val="16"/>
          <w:szCs w:val="16"/>
        </w:rPr>
      </w:pPr>
    </w:p>
    <w:p w:rsidR="00F75AB0" w:rsidRDefault="00F75AB0"/>
    <w:sectPr w:rsidR="00F75AB0" w:rsidSect="007957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B6"/>
    <w:rsid w:val="000E4603"/>
    <w:rsid w:val="001B5D4B"/>
    <w:rsid w:val="00353DD6"/>
    <w:rsid w:val="004677EC"/>
    <w:rsid w:val="0057269E"/>
    <w:rsid w:val="0079575F"/>
    <w:rsid w:val="00850A44"/>
    <w:rsid w:val="009A6959"/>
    <w:rsid w:val="00B425B6"/>
    <w:rsid w:val="00CD5909"/>
    <w:rsid w:val="00E75F98"/>
    <w:rsid w:val="00F7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A13248ACDD2A19D036699E753BC0DFB7EE36085E3E89CE331DA796CFC5834DFCECA3ADE97AEs5h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A13248ACDD2A19D036699E753BC0DF778ED6180E3E89CE331DA796CFC5834DFCECA3ADE97AFs5h6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Relationship Id="rId10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Relationship Id="rId4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Relationship Id="rId9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райсовет</cp:lastModifiedBy>
  <cp:revision>10</cp:revision>
  <dcterms:created xsi:type="dcterms:W3CDTF">2022-03-23T07:47:00Z</dcterms:created>
  <dcterms:modified xsi:type="dcterms:W3CDTF">2022-03-23T13:56:00Z</dcterms:modified>
</cp:coreProperties>
</file>